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7.15pt;height:.6pt;mso-position-horizontal-relative:char;mso-position-vertical-relative:line" coordorigin="0,0" coordsize="9143,12">
            <v:group style="position:absolute;left:6;top:6;width:9131;height:2" coordorigin="6,6" coordsize="9131,2">
              <v:shape style="position:absolute;left:6;top:6;width:9131;height:2" coordorigin="6,6" coordsize="9131,0" path="m6,6l913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121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Stavebník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(titul,</w:t>
      </w:r>
      <w:r>
        <w:rPr/>
        <w:t> </w:t>
      </w:r>
      <w:r>
        <w:rPr>
          <w:rFonts w:ascii="Times New Roman" w:hAnsi="Times New Roman"/>
          <w:spacing w:val="-1"/>
        </w:rPr>
        <w:t>meno,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priezvisko,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firmy,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IČO,</w:t>
      </w:r>
      <w:r>
        <w:rPr>
          <w:rFonts w:ascii="Times New Roman" w:hAnsi="Times New Roman"/>
        </w:rPr>
        <w:t> adresa, </w:t>
      </w:r>
      <w:r>
        <w:rPr>
          <w:rFonts w:ascii="Times New Roman" w:hAnsi="Times New Roman"/>
          <w:spacing w:val="-1"/>
        </w:rPr>
        <w:t>kontaktná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osoba)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72"/>
        <w:ind w:left="4107" w:right="4010"/>
        <w:jc w:val="center"/>
        <w:rPr>
          <w:b w:val="0"/>
          <w:bCs w:val="0"/>
        </w:rPr>
      </w:pPr>
      <w:r>
        <w:rPr>
          <w:spacing w:val="-1"/>
        </w:rPr>
        <w:t>Mesto</w:t>
      </w:r>
      <w:r>
        <w:rPr/>
        <w:t> </w:t>
      </w:r>
      <w:r>
        <w:rPr>
          <w:spacing w:val="-1"/>
        </w:rPr>
        <w:t>Sereď</w:t>
      </w:r>
      <w:r>
        <w:rPr>
          <w:b w:val="0"/>
        </w:rPr>
      </w:r>
    </w:p>
    <w:p>
      <w:pPr>
        <w:spacing w:before="1"/>
        <w:ind w:left="4248" w:right="41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Oddelenie</w:t>
      </w:r>
      <w:r>
        <w:rPr>
          <w:rFonts w:ascii="Times New Roman" w:hAnsi="Times New Roman"/>
          <w:b/>
          <w:sz w:val="22"/>
        </w:rPr>
        <w:t>  </w:t>
      </w:r>
      <w:r>
        <w:rPr>
          <w:rFonts w:ascii="Times New Roman" w:hAnsi="Times New Roman"/>
          <w:b/>
          <w:spacing w:val="-1"/>
          <w:sz w:val="22"/>
        </w:rPr>
        <w:t>životného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prostredia</w:t>
      </w:r>
      <w:r>
        <w:rPr>
          <w:rFonts w:ascii="Times New Roman" w:hAnsi="Times New Roman"/>
          <w:b/>
          <w:sz w:val="22"/>
        </w:rPr>
        <w:t> a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údržby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mesta</w:t>
      </w:r>
      <w:r>
        <w:rPr>
          <w:rFonts w:ascii="Times New Roman" w:hAnsi="Times New Roman"/>
          <w:b/>
          <w:spacing w:val="3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Nám.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republiky</w:t>
      </w:r>
      <w:r>
        <w:rPr>
          <w:rFonts w:ascii="Times New Roman" w:hAnsi="Times New Roman"/>
          <w:b/>
          <w:sz w:val="22"/>
        </w:rPr>
        <w:t>  č. </w:t>
      </w:r>
      <w:r>
        <w:rPr>
          <w:rFonts w:ascii="Times New Roman" w:hAnsi="Times New Roman"/>
          <w:b/>
          <w:spacing w:val="-2"/>
          <w:sz w:val="22"/>
        </w:rPr>
        <w:t>1176/10</w:t>
      </w:r>
      <w:r>
        <w:rPr>
          <w:rFonts w:ascii="Times New Roman" w:hAnsi="Times New Roman"/>
          <w:sz w:val="22"/>
        </w:rPr>
      </w:r>
    </w:p>
    <w:p>
      <w:pPr>
        <w:spacing w:before="1"/>
        <w:ind w:left="4234" w:right="397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926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01  </w:t>
      </w:r>
      <w:r>
        <w:rPr>
          <w:rFonts w:ascii="Times New Roman" w:hAnsi="Times New Roman"/>
          <w:b/>
          <w:spacing w:val="-1"/>
          <w:sz w:val="22"/>
        </w:rPr>
        <w:t>Sereď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41" w:lineRule="auto" w:before="0"/>
        <w:ind w:left="1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VEC: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Žiadosť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súhlas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vydaniu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povolenia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stavby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stacionárneho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zdroja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podľa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ods.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písm.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a)</w:t>
      </w:r>
      <w:r>
        <w:rPr>
          <w:rFonts w:ascii="Times New Roman" w:hAnsi="Times New Roman" w:cs="Times New Roman" w:eastAsia="Times New Roman"/>
          <w:b/>
          <w:bCs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zákona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 č.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146/2023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o ochrane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ovzdušia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zmene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a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dopln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ení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niektorých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zákonov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Stavebník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titul,</w:t>
      </w:r>
      <w:r>
        <w:rPr/>
        <w:t> </w:t>
      </w:r>
      <w:r>
        <w:rPr>
          <w:spacing w:val="-1"/>
        </w:rPr>
        <w:t>meno</w:t>
      </w:r>
      <w:r>
        <w:rPr/>
        <w:t> a </w:t>
      </w:r>
      <w:r>
        <w:rPr>
          <w:spacing w:val="-1"/>
        </w:rPr>
        <w:t>priezvisko):</w:t>
      </w:r>
      <w:r>
        <w:rPr>
          <w:spacing w:val="2"/>
        </w:rPr>
        <w:t> </w:t>
      </w:r>
      <w:r>
        <w:rPr>
          <w:spacing w:val="-1"/>
        </w:rPr>
        <w:t>........................................................................................................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Adresa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trvalého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pobytu,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sídlo</w:t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...................................................................................................................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Tel.</w:t>
      </w:r>
      <w:r>
        <w:rPr/>
        <w:t> </w:t>
      </w:r>
      <w:r>
        <w:rPr>
          <w:spacing w:val="-1"/>
        </w:rPr>
        <w:t>kontakt/</w:t>
      </w:r>
      <w:r>
        <w:rPr>
          <w:spacing w:val="1"/>
        </w:rPr>
        <w:t> </w:t>
      </w:r>
      <w:r>
        <w:rPr>
          <w:spacing w:val="-1"/>
        </w:rPr>
        <w:t>email:</w:t>
      </w:r>
      <w:r>
        <w:rPr>
          <w:spacing w:val="1"/>
        </w:rPr>
        <w:t> </w:t>
      </w:r>
      <w:r>
        <w:rPr>
          <w:spacing w:val="-1"/>
        </w:rPr>
        <w:t>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396"/>
        <w:jc w:val="left"/>
      </w:pPr>
      <w:r>
        <w:rPr>
          <w:rFonts w:ascii="Times New Roman" w:hAnsi="Times New Roman" w:cs="Times New Roman" w:eastAsia="Times New Roman"/>
          <w:spacing w:val="-1"/>
        </w:rPr>
        <w:t>(žiadateľ</w:t>
      </w:r>
      <w:r>
        <w:rPr>
          <w:rFonts w:ascii="Times New Roman" w:hAnsi="Times New Roman" w:cs="Times New Roman" w:eastAsia="Times New Roman"/>
        </w:rPr>
        <w:t> – </w:t>
      </w:r>
      <w:r>
        <w:rPr>
          <w:spacing w:val="-1"/>
        </w:rPr>
        <w:t>splnomocnenec: titul,</w:t>
      </w:r>
      <w:r>
        <w:rPr>
          <w:spacing w:val="-3"/>
        </w:rPr>
        <w:t> </w:t>
      </w:r>
      <w:r>
        <w:rPr>
          <w:spacing w:val="-1"/>
        </w:rPr>
        <w:t>meno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priezvisko</w:t>
      </w:r>
      <w:r>
        <w:rPr/>
        <w:t> /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názov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alebo </w:t>
      </w:r>
      <w:r>
        <w:rPr>
          <w:rFonts w:ascii="Times New Roman" w:hAnsi="Times New Roman" w:cs="Times New Roman" w:eastAsia="Times New Roman"/>
          <w:spacing w:val="-1"/>
        </w:rPr>
        <w:t>obchodné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meno,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poštová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adresa,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tel.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spacing w:val="-1"/>
        </w:rPr>
        <w:t>kontakt,</w:t>
      </w:r>
      <w:r>
        <w:rPr/>
        <w:t> </w:t>
      </w:r>
      <w:r>
        <w:rPr>
          <w:spacing w:val="-1"/>
        </w:rPr>
        <w:t>email)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Názov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stavby: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...............................................................</w:t>
      </w:r>
      <w:r>
        <w:rPr>
          <w:spacing w:val="-1"/>
        </w:rPr>
        <w:t>.............................................................................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Miesto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stavby: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Sereď </w:t>
      </w:r>
      <w:r>
        <w:rPr>
          <w:rFonts w:ascii="Times New Roman" w:hAnsi="Times New Roman"/>
          <w:spacing w:val="-1"/>
        </w:rPr>
        <w:t>(ulica,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parc.</w:t>
      </w:r>
      <w:r>
        <w:rPr>
          <w:rFonts w:ascii="Times New Roman" w:hAnsi="Times New Roman"/>
        </w:rPr>
        <w:t> č., </w:t>
      </w:r>
      <w:r>
        <w:rPr>
          <w:rFonts w:ascii="Times New Roman" w:hAnsi="Times New Roman"/>
          <w:spacing w:val="-1"/>
        </w:rPr>
        <w:t>súp.</w:t>
      </w:r>
      <w:r>
        <w:rPr>
          <w:rFonts w:ascii="Times New Roman" w:hAnsi="Times New Roman"/>
        </w:rPr>
        <w:t> č.,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katastrálne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územie):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...........................</w:t>
      </w:r>
      <w:r>
        <w:rPr>
          <w:spacing w:val="-1"/>
        </w:rPr>
        <w:t>...............................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56"/>
          <w:u w:val="thick" w:color="000000"/>
        </w:rPr>
        <w:t> </w:t>
      </w:r>
      <w:r>
        <w:rPr>
          <w:u w:val="thick" w:color="000000"/>
        </w:rPr>
        <w:t>P</w:t>
      </w:r>
      <w:r>
        <w:rPr>
          <w:spacing w:val="-54"/>
          <w:u w:val="thick" w:color="000000"/>
        </w:rPr>
        <w:t> </w:t>
      </w:r>
      <w:r>
        <w:rPr>
          <w:spacing w:val="-1"/>
          <w:u w:val="thick" w:color="000000"/>
        </w:rPr>
        <w:t>rílohy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pre</w:t>
      </w:r>
      <w:r>
        <w:rPr>
          <w:spacing w:val="-2"/>
          <w:u w:val="thick" w:color="000000"/>
        </w:rPr>
        <w:t>dkl</w:t>
      </w:r>
      <w:r>
        <w:rPr>
          <w:spacing w:val="-1"/>
          <w:u w:val="thick" w:color="000000"/>
        </w:rPr>
        <w:t>adané</w:t>
      </w:r>
      <w:r>
        <w:rPr>
          <w:u w:val="thick" w:color="000000"/>
        </w:rPr>
        <w:t> k </w:t>
      </w:r>
      <w:r>
        <w:rPr>
          <w:spacing w:val="-1"/>
          <w:u w:val="thick" w:color="000000"/>
        </w:rPr>
        <w:t>žiadosti</w:t>
      </w:r>
      <w:r>
        <w:rPr>
          <w:u w:val="thick" w:color="000000"/>
        </w:rPr>
        <w:t>: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20" w:val="left" w:leader="none"/>
        </w:tabs>
        <w:spacing w:line="240" w:lineRule="auto" w:before="72" w:after="0"/>
        <w:ind w:left="136" w:right="0" w:firstLine="0"/>
        <w:jc w:val="left"/>
      </w:pPr>
      <w:r>
        <w:rPr>
          <w:rFonts w:ascii="Times New Roman" w:hAnsi="Times New Roman"/>
          <w:spacing w:val="-1"/>
        </w:rPr>
        <w:t>výkres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situácie</w:t>
      </w:r>
      <w:r>
        <w:rPr>
          <w:spacing w:val="-1"/>
        </w:rPr>
        <w:t>,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20" w:val="left" w:leader="none"/>
        </w:tabs>
        <w:spacing w:line="277" w:lineRule="auto" w:before="0" w:after="0"/>
        <w:ind w:left="136" w:right="396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projektová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dokumentácia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„Vykurovanie“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uvedením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špecifikácie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malého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spaľovacieho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zaria</w:t>
      </w:r>
      <w:r>
        <w:rPr>
          <w:spacing w:val="-1"/>
        </w:rPr>
        <w:t>denia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(typ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plynového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kotla,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krbu,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agregátu,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max.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tepelný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príkon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druh </w:t>
      </w:r>
      <w:r>
        <w:rPr>
          <w:spacing w:val="-1"/>
        </w:rPr>
        <w:t>paliva):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126"/>
        <w:ind w:right="0"/>
        <w:jc w:val="left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126"/>
        <w:ind w:right="0"/>
        <w:jc w:val="left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126"/>
        <w:ind w:right="0"/>
        <w:jc w:val="left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126"/>
        <w:ind w:right="0"/>
        <w:jc w:val="left"/>
      </w:pPr>
      <w:r>
        <w:rPr>
          <w:spacing w:val="-1"/>
        </w:rPr>
        <w:t>...................................................................................................................................................................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19" w:right="0" w:hanging="283"/>
        <w:jc w:val="left"/>
        <w:rPr>
          <w:rFonts w:ascii="Times New Roman" w:hAnsi="Times New Roman" w:cs="Times New Roman" w:eastAsia="Times New Roman"/>
        </w:rPr>
      </w:pPr>
      <w:r>
        <w:rPr/>
        <w:t>z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projektovej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dokumentácie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„Architektúra“: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703" w:val="left" w:leader="none"/>
        </w:tabs>
        <w:spacing w:line="275" w:lineRule="auto" w:before="0" w:after="0"/>
        <w:ind w:left="702" w:right="396" w:hanging="206"/>
        <w:jc w:val="left"/>
      </w:pPr>
      <w:r>
        <w:rPr>
          <w:rFonts w:ascii="Times New Roman" w:hAnsi="Times New Roman"/>
          <w:spacing w:val="-1"/>
        </w:rPr>
        <w:t>technický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výkres: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umiestnenie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ústia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2"/>
        </w:rPr>
        <w:t>komína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podľa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platnej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STN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15287</w:t>
      </w:r>
      <w:r>
        <w:rPr/>
        <w:t>-1</w:t>
      </w:r>
      <w:r>
        <w:rPr>
          <w:spacing w:val="43"/>
        </w:rPr>
        <w:t> </w:t>
      </w:r>
      <w:r>
        <w:rPr/>
        <w:t>resp.</w:t>
      </w:r>
      <w:r>
        <w:rPr>
          <w:spacing w:val="43"/>
        </w:rPr>
        <w:t> </w:t>
      </w:r>
      <w:r>
        <w:rPr>
          <w:spacing w:val="-1"/>
        </w:rPr>
        <w:t>15287-2,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pôdorys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podlažia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 </w:t>
      </w:r>
      <w:r>
        <w:rPr>
          <w:rFonts w:ascii="Times New Roman" w:hAnsi="Times New Roman"/>
          <w:spacing w:val="-1"/>
        </w:rPr>
        <w:t>zakresleným malým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spaľovacím </w:t>
      </w:r>
      <w:r>
        <w:rPr>
          <w:spacing w:val="-1"/>
        </w:rPr>
        <w:t>zariaden</w:t>
      </w:r>
      <w:r>
        <w:rPr>
          <w:rFonts w:ascii="Times New Roman" w:hAnsi="Times New Roman"/>
          <w:spacing w:val="-1"/>
        </w:rPr>
        <w:t>ím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(plynový kotol,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krb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p.)</w:t>
      </w:r>
    </w:p>
    <w:p>
      <w:pPr>
        <w:spacing w:after="0" w:line="275" w:lineRule="auto"/>
        <w:jc w:val="left"/>
        <w:sectPr>
          <w:type w:val="continuous"/>
          <w:pgSz w:w="11910" w:h="16840"/>
          <w:pgMar w:top="1440" w:bottom="280" w:left="1280" w:right="1020"/>
        </w:sectPr>
      </w:pPr>
    </w:p>
    <w:p>
      <w:pPr>
        <w:pStyle w:val="BodyText"/>
        <w:spacing w:line="275" w:lineRule="auto" w:before="49"/>
        <w:ind w:left="682" w:right="113" w:hanging="207"/>
        <w:jc w:val="left"/>
        <w:rPr>
          <w:rFonts w:ascii="Times New Roman" w:hAnsi="Times New Roman" w:cs="Times New Roman" w:eastAsia="Times New Roman"/>
        </w:rPr>
      </w:pPr>
      <w:r>
        <w:rPr/>
        <w:t>b)</w:t>
      </w:r>
      <w:r>
        <w:rPr>
          <w:spacing w:val="-33"/>
        </w:rPr>
        <w:t> </w:t>
      </w:r>
      <w:r>
        <w:rPr>
          <w:rFonts w:ascii="Times New Roman" w:hAnsi="Times New Roman"/>
          <w:spacing w:val="-1"/>
        </w:rPr>
        <w:t>technický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výkres: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priečny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rez,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resp.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pohľad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uvedením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výšky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komínov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dymovodov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úrovne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terénu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prevýšením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nad </w:t>
      </w:r>
      <w:r>
        <w:rPr>
          <w:rFonts w:ascii="Times New Roman" w:hAnsi="Times New Roman"/>
          <w:spacing w:val="-1"/>
        </w:rPr>
        <w:t>úroveň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strechy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objektu.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275" w:lineRule="auto" w:before="0" w:after="0"/>
        <w:ind w:left="116" w:right="113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splnomocnenie</w:t>
      </w:r>
      <w:r>
        <w:rPr/>
        <w:t> </w:t>
      </w:r>
      <w:r>
        <w:rPr>
          <w:spacing w:val="30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zastupovanie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(v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prípade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ak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stavebník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zastúpený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žiadateľom)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súhlas</w:t>
      </w:r>
      <w:r>
        <w:rPr>
          <w:rFonts w:ascii="Times New Roman" w:hAnsi="Times New Roman"/>
          <w:spacing w:val="69"/>
        </w:rPr>
        <w:t> </w:t>
      </w:r>
      <w:r>
        <w:rPr/>
        <w:t>s </w:t>
      </w:r>
      <w:r>
        <w:rPr>
          <w:rFonts w:ascii="Times New Roman" w:hAnsi="Times New Roman"/>
          <w:spacing w:val="-1"/>
        </w:rPr>
        <w:t>poskytnutím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osobných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údajov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stavebníka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spracovanie,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77" w:lineRule="auto" w:before="0"/>
        <w:ind w:left="116" w:right="11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5.</w:t>
      </w:r>
      <w:r>
        <w:rPr>
          <w:rFonts w:ascii="Times New Roman" w:hAnsi="Times New Roman"/>
          <w:b/>
          <w:spacing w:val="7"/>
          <w:sz w:val="22"/>
        </w:rPr>
        <w:t> </w:t>
      </w:r>
      <w:r>
        <w:rPr>
          <w:rFonts w:ascii="Times New Roman" w:hAnsi="Times New Roman"/>
          <w:sz w:val="22"/>
        </w:rPr>
        <w:t>v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prípade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technologických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celkov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spadajúcich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kategórie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stacionárnych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zdrojov,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členených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ako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malý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zdroj: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popis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technológie,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projektovaná</w:t>
      </w:r>
      <w:r>
        <w:rPr>
          <w:rFonts w:ascii="Times New Roman" w:hAnsi="Times New Roman"/>
          <w:b/>
          <w:spacing w:val="5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spotreba</w:t>
      </w:r>
      <w:r>
        <w:rPr>
          <w:rFonts w:ascii="Times New Roman" w:hAnsi="Times New Roman"/>
          <w:b/>
          <w:spacing w:val="54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surovín</w:t>
      </w:r>
      <w:r>
        <w:rPr>
          <w:rFonts w:ascii="Times New Roman" w:hAnsi="Times New Roman"/>
          <w:b/>
          <w:spacing w:val="54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používaných</w:t>
      </w:r>
      <w:r>
        <w:rPr>
          <w:rFonts w:ascii="Times New Roman" w:hAnsi="Times New Roman"/>
          <w:b/>
          <w:spacing w:val="54"/>
          <w:sz w:val="22"/>
        </w:rPr>
        <w:t> </w:t>
      </w:r>
      <w:r>
        <w:rPr>
          <w:rFonts w:ascii="Times New Roman" w:hAnsi="Times New Roman"/>
          <w:b/>
          <w:sz w:val="22"/>
        </w:rPr>
        <w:t>v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technologickom</w:t>
      </w:r>
      <w:r>
        <w:rPr>
          <w:rFonts w:ascii="Times New Roman" w:hAnsi="Times New Roman"/>
          <w:b/>
          <w:spacing w:val="6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procese,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z w:val="22"/>
        </w:rPr>
        <w:t>typ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odlučovacích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zariadení,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miesto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spôsob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vypúšťania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znečisťujúcich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látok</w:t>
      </w:r>
      <w:r>
        <w:rPr>
          <w:rFonts w:ascii="Times New Roman" w:hAnsi="Times New Roman"/>
          <w:b/>
          <w:spacing w:val="3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do</w:t>
      </w:r>
      <w:r>
        <w:rPr>
          <w:rFonts w:ascii="Times New Roman" w:hAnsi="Times New Roman"/>
          <w:b/>
          <w:spacing w:val="9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ovzdušia,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5" w:lineRule="auto"/>
        <w:ind w:left="116" w:right="113"/>
        <w:jc w:val="both"/>
        <w:rPr>
          <w:rFonts w:ascii="Times New Roman" w:hAnsi="Times New Roman" w:cs="Times New Roman" w:eastAsia="Times New Roman"/>
        </w:rPr>
      </w:pPr>
      <w:r>
        <w:rPr/>
        <w:t>6.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na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vyzvanie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mesta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Sereď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orgánu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ochrany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ovzdušia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žiadateľ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podľa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§26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ods.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zákona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č.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146/2023</w:t>
      </w:r>
      <w:r>
        <w:rPr>
          <w:spacing w:val="4"/>
        </w:rPr>
        <w:t> </w:t>
      </w:r>
      <w:r>
        <w:rPr>
          <w:spacing w:val="-2"/>
        </w:rPr>
        <w:t>Z.</w:t>
      </w:r>
      <w:r>
        <w:rPr>
          <w:spacing w:val="7"/>
        </w:rPr>
        <w:t> </w:t>
      </w:r>
      <w:r>
        <w:rPr>
          <w:spacing w:val="-1"/>
        </w:rPr>
        <w:t>z.</w:t>
      </w:r>
      <w:r>
        <w:rPr>
          <w:spacing w:val="4"/>
        </w:rPr>
        <w:t> </w:t>
      </w:r>
      <w:r>
        <w:rPr/>
        <w:t>o </w:t>
      </w:r>
      <w:r>
        <w:rPr>
          <w:rFonts w:ascii="Times New Roman" w:hAnsi="Times New Roman" w:cs="Times New Roman" w:eastAsia="Times New Roman"/>
        </w:rPr>
        <w:t>ochrane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ovzdušia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o </w:t>
      </w:r>
      <w:r>
        <w:rPr>
          <w:rFonts w:ascii="Times New Roman" w:hAnsi="Times New Roman" w:cs="Times New Roman" w:eastAsia="Times New Roman"/>
          <w:spacing w:val="-2"/>
        </w:rPr>
        <w:t>zmene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doplnení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niektorých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zákonov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povinný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priložiť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žiadosti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/>
        <w:t>o </w:t>
      </w:r>
      <w:r>
        <w:rPr>
          <w:rFonts w:ascii="Times New Roman" w:hAnsi="Times New Roman" w:cs="Times New Roman" w:eastAsia="Times New Roman"/>
          <w:spacing w:val="-1"/>
        </w:rPr>
        <w:t>vydanie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súhlasu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stacionárneho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zdroja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odborný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posudok.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1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Administratívny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úkon: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vydávané</w:t>
      </w:r>
      <w:r>
        <w:rPr>
          <w:rFonts w:ascii="Times New Roman" w:hAnsi="Times New Roman"/>
        </w:rPr>
        <w:t> k </w:t>
      </w:r>
      <w:r>
        <w:rPr>
          <w:rFonts w:ascii="Times New Roman" w:hAnsi="Times New Roman"/>
          <w:spacing w:val="-1"/>
        </w:rPr>
        <w:t>stavebnému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povoleniu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28" w:lineRule="exact"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Súhlas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dotknutej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osoby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so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spracovaním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osobných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údajov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16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Žiadateľ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dotknutá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osoba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berie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vedomie,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že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Mesto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Sereď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spracúva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osobné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údaje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základe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zákona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č.</w:t>
      </w:r>
      <w:r>
        <w:rPr>
          <w:rFonts w:ascii="Times New Roman" w:hAnsi="Times New Roman"/>
          <w:spacing w:val="65"/>
          <w:w w:val="99"/>
          <w:sz w:val="20"/>
        </w:rPr>
        <w:t> </w:t>
      </w:r>
      <w:r>
        <w:rPr>
          <w:rFonts w:ascii="Times New Roman" w:hAnsi="Times New Roman"/>
          <w:sz w:val="20"/>
        </w:rPr>
        <w:t>146/2023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z.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 </w:t>
      </w:r>
      <w:r>
        <w:rPr>
          <w:rFonts w:ascii="Times New Roman" w:hAnsi="Times New Roman"/>
          <w:spacing w:val="-1"/>
          <w:sz w:val="20"/>
        </w:rPr>
        <w:t>ochrane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ovzdušia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zmene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doplnení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niektorých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zákonov,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zák.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č.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50/1976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Zb.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územnom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z w:val="20"/>
        </w:rPr>
        <w:t>plánovaní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stavebnom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poriadku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znení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neskorších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predpisov,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zák.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č.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71/1976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Zb.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správnom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konaní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znení</w:t>
      </w:r>
      <w:r>
        <w:rPr>
          <w:rFonts w:ascii="Times New Roman" w:hAnsi="Times New Roman"/>
          <w:spacing w:val="7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neskorších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predpisov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účelom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vydávania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záväzných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stanovísk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stacionárnym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zdrojom.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Spracúvanie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5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vykonáva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súlade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nariadením 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č.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679/2016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ochrane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fyzických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osôb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pri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spracúvaní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osobných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údajov</w:t>
      </w:r>
      <w:r>
        <w:rPr>
          <w:rFonts w:ascii="Times New Roman" w:hAnsi="Times New Roman"/>
          <w:spacing w:val="84"/>
          <w:w w:val="9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voľnom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pohybe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takýchto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údajov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zákonom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č.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1"/>
          <w:sz w:val="20"/>
        </w:rPr>
        <w:t>18/2018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z.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ochrane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osobných 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údajov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 zmene</w:t>
      </w:r>
      <w:r>
        <w:rPr>
          <w:rFonts w:ascii="Times New Roman" w:hAnsi="Times New Roman"/>
          <w:spacing w:val="32"/>
          <w:w w:val="9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doplnení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niektorých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zákonov.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Osobné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údaje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poskytujú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len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prípade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plnenia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povinností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zákonom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z w:val="20"/>
        </w:rPr>
        <w:t>stanovených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prípadoch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orgánom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verejnej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moci,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prípadne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iným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orgánom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podľa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osobitných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zákonov.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Osobné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z w:val="20"/>
        </w:rPr>
        <w:t>údaje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uchovávajú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dobu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>anovenú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registratúrnom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pláne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prevádzkovateľa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vedeného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podľa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osobitného</w:t>
      </w:r>
      <w:r>
        <w:rPr>
          <w:rFonts w:ascii="Times New Roman" w:hAnsi="Times New Roman"/>
          <w:spacing w:val="7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zákona.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Dotknutá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osoba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môže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uplatniť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právo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prístup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osobným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údajom,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právo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opravu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vymazanie</w:t>
      </w:r>
      <w:r>
        <w:rPr>
          <w:rFonts w:ascii="Times New Roman" w:hAnsi="Times New Roman"/>
          <w:spacing w:val="4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osobných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údajov,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právo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obmedzenie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spracúvania,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právo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prenosnosť,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právo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1"/>
          <w:sz w:val="20"/>
        </w:rPr>
        <w:t>podať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sťažnosť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úradu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5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ochranu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osobných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údajov.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6" w:right="12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Poskytnutie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osobných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údajov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zákonnou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povinnosťou.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Neposkytnutie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osobných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údajov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má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následok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nemožnosť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plnenia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zá</w:t>
      </w:r>
      <w:r>
        <w:rPr>
          <w:rFonts w:ascii="Times New Roman" w:hAnsi="Times New Roman"/>
          <w:sz w:val="20"/>
        </w:rPr>
        <w:t>konnej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povinnosti.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6222" w:val="left" w:leader="none"/>
        </w:tabs>
        <w:spacing w:line="240" w:lineRule="auto"/>
        <w:ind w:left="116" w:right="0"/>
        <w:jc w:val="both"/>
      </w:pPr>
      <w:r>
        <w:rPr>
          <w:rFonts w:ascii="Times New Roman" w:hAnsi="Times New Roman"/>
          <w:spacing w:val="-1"/>
        </w:rPr>
        <w:t>Dátum:</w:t>
        <w:tab/>
      </w:r>
      <w:r>
        <w:rPr>
          <w:spacing w:val="-1"/>
        </w:rPr>
        <w:t>..............................................</w:t>
      </w:r>
    </w:p>
    <w:p>
      <w:pPr>
        <w:pStyle w:val="BodyText"/>
        <w:spacing w:line="240" w:lineRule="auto" w:before="1"/>
        <w:ind w:left="0" w:right="519"/>
        <w:jc w:val="right"/>
        <w:rPr>
          <w:rFonts w:ascii="Times New Roman" w:hAnsi="Times New Roman" w:cs="Times New Roman" w:eastAsia="Times New Roman"/>
        </w:rPr>
      </w:pPr>
      <w:r>
        <w:rPr>
          <w:spacing w:val="-1"/>
        </w:rPr>
        <w:t>podpis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stavebníka</w:t>
      </w:r>
      <w:r>
        <w:rPr>
          <w:rFonts w:ascii="Times New Roman" w:hAnsi="Times New Roman"/>
        </w:rPr>
        <w:t> /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žiadateľa</w:t>
      </w:r>
    </w:p>
    <w:sectPr>
      <w:pgSz w:w="11910" w:h="16840"/>
      <w:pgMar w:top="9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Helvetica">
    <w:altName w:val="Helvetica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6" w:hanging="284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02" w:hanging="207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692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0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9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7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6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MsÚ Sereď</dc:creator>
  <dc:title>(meno, priezvisko, adresa žiadateľa, IČO)</dc:title>
  <dcterms:created xsi:type="dcterms:W3CDTF">2023-08-03T18:39:27Z</dcterms:created>
  <dcterms:modified xsi:type="dcterms:W3CDTF">2023-08-03T18:39:27Z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2023-08-03T00:00:00Z</vt:filetime>
  </property>
</Properties>
</file>